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C9A" w:rsidRPr="00130C9A" w:rsidRDefault="00130C9A" w:rsidP="00CA5946">
      <w:pPr>
        <w:jc w:val="both"/>
        <w:rPr>
          <w:rFonts w:asciiTheme="majorBidi" w:hAnsiTheme="majorBidi" w:cstheme="majorBidi"/>
          <w:b/>
          <w:bCs/>
          <w:sz w:val="26"/>
          <w:szCs w:val="26"/>
          <w:lang w:val="fr-FR"/>
        </w:rPr>
      </w:pPr>
      <w:r w:rsidRPr="00130C9A">
        <w:rPr>
          <w:rFonts w:asciiTheme="majorBidi" w:hAnsiTheme="majorBidi" w:cstheme="majorBidi"/>
          <w:b/>
          <w:bCs/>
          <w:sz w:val="26"/>
          <w:szCs w:val="26"/>
          <w:lang w:val="fr-FR"/>
        </w:rPr>
        <w:t>Exercice 1 :(</w:t>
      </w:r>
      <w:r w:rsidR="00CA5946">
        <w:rPr>
          <w:rFonts w:asciiTheme="majorBidi" w:hAnsiTheme="majorBidi" w:cstheme="majorBidi"/>
          <w:b/>
          <w:bCs/>
          <w:sz w:val="26"/>
          <w:szCs w:val="26"/>
          <w:lang w:val="fr-FR"/>
        </w:rPr>
        <w:t>9</w:t>
      </w:r>
      <w:r w:rsidRPr="00130C9A">
        <w:rPr>
          <w:rFonts w:asciiTheme="majorBidi" w:hAnsiTheme="majorBidi" w:cstheme="majorBidi"/>
          <w:b/>
          <w:bCs/>
          <w:sz w:val="26"/>
          <w:szCs w:val="26"/>
          <w:lang w:val="fr-FR"/>
        </w:rPr>
        <w:t xml:space="preserve"> pts)</w:t>
      </w:r>
    </w:p>
    <w:p w:rsidR="00130C9A" w:rsidRPr="00130C9A" w:rsidRDefault="00130C9A" w:rsidP="00130C9A">
      <w:pPr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130C9A">
        <w:rPr>
          <w:rFonts w:asciiTheme="majorBidi" w:hAnsiTheme="majorBidi" w:cstheme="majorBidi"/>
          <w:sz w:val="26"/>
          <w:szCs w:val="26"/>
          <w:lang w:val="fr-FR"/>
        </w:rPr>
        <w:t xml:space="preserve">Soit l'ensemble de processus suivant, pour chacune desquelles on donne : </w:t>
      </w:r>
      <w:bookmarkStart w:id="0" w:name="_GoBack"/>
      <w:bookmarkEnd w:id="0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268"/>
        <w:gridCol w:w="1985"/>
        <w:gridCol w:w="1134"/>
      </w:tblGrid>
      <w:tr w:rsidR="00130C9A" w:rsidTr="00130C9A">
        <w:trPr>
          <w:jc w:val="center"/>
        </w:trPr>
        <w:tc>
          <w:tcPr>
            <w:tcW w:w="1271" w:type="dxa"/>
          </w:tcPr>
          <w:p w:rsidR="00130C9A" w:rsidRPr="00130C9A" w:rsidRDefault="00130C9A" w:rsidP="00130C9A">
            <w:pPr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</w:p>
        </w:tc>
        <w:tc>
          <w:tcPr>
            <w:tcW w:w="2268" w:type="dxa"/>
          </w:tcPr>
          <w:p w:rsidR="00130C9A" w:rsidRDefault="00130C9A" w:rsidP="00130C9A">
            <w:pPr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130C9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Durée d’exécution</w:t>
            </w:r>
          </w:p>
        </w:tc>
        <w:tc>
          <w:tcPr>
            <w:tcW w:w="1985" w:type="dxa"/>
          </w:tcPr>
          <w:p w:rsidR="00130C9A" w:rsidRDefault="00130C9A" w:rsidP="00130C9A">
            <w:pPr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130C9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Instant d’arrivé</w:t>
            </w:r>
          </w:p>
        </w:tc>
        <w:tc>
          <w:tcPr>
            <w:tcW w:w="1134" w:type="dxa"/>
          </w:tcPr>
          <w:p w:rsidR="00130C9A" w:rsidRDefault="00130C9A" w:rsidP="00130C9A">
            <w:pPr>
              <w:jc w:val="both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 w:rsidRPr="00130C9A">
              <w:rPr>
                <w:rFonts w:asciiTheme="majorBidi" w:hAnsiTheme="majorBidi" w:cstheme="majorBidi"/>
                <w:sz w:val="26"/>
                <w:szCs w:val="26"/>
                <w:lang w:val="fr-FR"/>
              </w:rPr>
              <w:t>priorité</w:t>
            </w:r>
          </w:p>
        </w:tc>
      </w:tr>
      <w:tr w:rsidR="00130C9A" w:rsidTr="00130C9A">
        <w:trPr>
          <w:jc w:val="center"/>
        </w:trPr>
        <w:tc>
          <w:tcPr>
            <w:tcW w:w="1271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P1</w:t>
            </w:r>
          </w:p>
        </w:tc>
        <w:tc>
          <w:tcPr>
            <w:tcW w:w="2268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7</w:t>
            </w:r>
          </w:p>
        </w:tc>
        <w:tc>
          <w:tcPr>
            <w:tcW w:w="1985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0</w:t>
            </w:r>
          </w:p>
        </w:tc>
        <w:tc>
          <w:tcPr>
            <w:tcW w:w="1134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</w:t>
            </w:r>
          </w:p>
        </w:tc>
      </w:tr>
      <w:tr w:rsidR="00130C9A" w:rsidTr="00130C9A">
        <w:trPr>
          <w:jc w:val="center"/>
        </w:trPr>
        <w:tc>
          <w:tcPr>
            <w:tcW w:w="1271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P2</w:t>
            </w:r>
          </w:p>
        </w:tc>
        <w:tc>
          <w:tcPr>
            <w:tcW w:w="2268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4</w:t>
            </w:r>
          </w:p>
        </w:tc>
        <w:tc>
          <w:tcPr>
            <w:tcW w:w="1985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0</w:t>
            </w:r>
          </w:p>
        </w:tc>
        <w:tc>
          <w:tcPr>
            <w:tcW w:w="1134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3</w:t>
            </w:r>
          </w:p>
        </w:tc>
      </w:tr>
      <w:tr w:rsidR="00130C9A" w:rsidTr="00130C9A">
        <w:trPr>
          <w:jc w:val="center"/>
        </w:trPr>
        <w:tc>
          <w:tcPr>
            <w:tcW w:w="1271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P3</w:t>
            </w:r>
          </w:p>
        </w:tc>
        <w:tc>
          <w:tcPr>
            <w:tcW w:w="2268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6</w:t>
            </w:r>
          </w:p>
        </w:tc>
        <w:tc>
          <w:tcPr>
            <w:tcW w:w="1985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</w:t>
            </w:r>
          </w:p>
        </w:tc>
        <w:tc>
          <w:tcPr>
            <w:tcW w:w="1134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</w:t>
            </w:r>
          </w:p>
        </w:tc>
      </w:tr>
      <w:tr w:rsidR="00130C9A" w:rsidTr="00130C9A">
        <w:trPr>
          <w:jc w:val="center"/>
        </w:trPr>
        <w:tc>
          <w:tcPr>
            <w:tcW w:w="1271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P4</w:t>
            </w:r>
          </w:p>
        </w:tc>
        <w:tc>
          <w:tcPr>
            <w:tcW w:w="2268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3</w:t>
            </w:r>
          </w:p>
        </w:tc>
        <w:tc>
          <w:tcPr>
            <w:tcW w:w="1985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</w:t>
            </w:r>
          </w:p>
        </w:tc>
        <w:tc>
          <w:tcPr>
            <w:tcW w:w="1134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4</w:t>
            </w:r>
          </w:p>
        </w:tc>
      </w:tr>
      <w:tr w:rsidR="00130C9A" w:rsidTr="00130C9A">
        <w:trPr>
          <w:jc w:val="center"/>
        </w:trPr>
        <w:tc>
          <w:tcPr>
            <w:tcW w:w="1271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P5</w:t>
            </w:r>
          </w:p>
        </w:tc>
        <w:tc>
          <w:tcPr>
            <w:tcW w:w="2268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</w:t>
            </w:r>
          </w:p>
        </w:tc>
        <w:tc>
          <w:tcPr>
            <w:tcW w:w="1985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</w:t>
            </w:r>
          </w:p>
        </w:tc>
        <w:tc>
          <w:tcPr>
            <w:tcW w:w="1134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3</w:t>
            </w:r>
          </w:p>
        </w:tc>
      </w:tr>
      <w:tr w:rsidR="00130C9A" w:rsidTr="00130C9A">
        <w:trPr>
          <w:jc w:val="center"/>
        </w:trPr>
        <w:tc>
          <w:tcPr>
            <w:tcW w:w="1271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P6</w:t>
            </w:r>
          </w:p>
        </w:tc>
        <w:tc>
          <w:tcPr>
            <w:tcW w:w="2268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1</w:t>
            </w:r>
          </w:p>
        </w:tc>
        <w:tc>
          <w:tcPr>
            <w:tcW w:w="1985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4</w:t>
            </w:r>
          </w:p>
        </w:tc>
        <w:tc>
          <w:tcPr>
            <w:tcW w:w="1134" w:type="dxa"/>
          </w:tcPr>
          <w:p w:rsidR="00130C9A" w:rsidRDefault="00130C9A" w:rsidP="00130C9A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fr-FR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fr-FR"/>
              </w:rPr>
              <w:t>2</w:t>
            </w:r>
          </w:p>
        </w:tc>
      </w:tr>
    </w:tbl>
    <w:p w:rsidR="00130C9A" w:rsidRDefault="00130C9A" w:rsidP="00130C9A">
      <w:pPr>
        <w:jc w:val="both"/>
        <w:rPr>
          <w:rFonts w:asciiTheme="majorBidi" w:hAnsiTheme="majorBidi" w:cstheme="majorBidi"/>
          <w:sz w:val="26"/>
          <w:szCs w:val="26"/>
          <w:lang w:val="fr-FR"/>
        </w:rPr>
      </w:pPr>
    </w:p>
    <w:p w:rsidR="00130C9A" w:rsidRDefault="00130C9A" w:rsidP="00130C9A">
      <w:pPr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 xml:space="preserve">Appliquer les </w:t>
      </w:r>
      <w:r w:rsidRPr="00130C9A">
        <w:rPr>
          <w:rFonts w:asciiTheme="majorBidi" w:hAnsiTheme="majorBidi" w:cstheme="majorBidi"/>
          <w:sz w:val="26"/>
          <w:szCs w:val="26"/>
          <w:lang w:val="fr-FR"/>
        </w:rPr>
        <w:t xml:space="preserve">politiques d’ordonnancement suivantes sur l’ensemble de </w:t>
      </w:r>
      <w:r w:rsidRPr="00130C9A">
        <w:rPr>
          <w:rFonts w:asciiTheme="majorBidi" w:hAnsiTheme="majorBidi" w:cstheme="majorBidi"/>
          <w:sz w:val="26"/>
          <w:szCs w:val="26"/>
          <w:lang w:val="fr-FR"/>
        </w:rPr>
        <w:t>processus :</w:t>
      </w:r>
    </w:p>
    <w:p w:rsidR="00130C9A" w:rsidRDefault="00130C9A" w:rsidP="00130C9A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 xml:space="preserve">Fifo, </w:t>
      </w:r>
      <w:proofErr w:type="spellStart"/>
      <w:r>
        <w:rPr>
          <w:rFonts w:asciiTheme="majorBidi" w:hAnsiTheme="majorBidi" w:cstheme="majorBidi"/>
          <w:sz w:val="26"/>
          <w:szCs w:val="26"/>
          <w:lang w:val="fr-FR"/>
        </w:rPr>
        <w:t>Sjf</w:t>
      </w:r>
      <w:proofErr w:type="spellEnd"/>
      <w:r>
        <w:rPr>
          <w:rFonts w:asciiTheme="majorBidi" w:hAnsiTheme="majorBidi" w:cstheme="majorBidi"/>
          <w:sz w:val="26"/>
          <w:szCs w:val="26"/>
          <w:lang w:val="fr-FR"/>
        </w:rPr>
        <w:t>, la plus haute priorité non préemptif</w:t>
      </w:r>
    </w:p>
    <w:p w:rsidR="00130C9A" w:rsidRPr="00130C9A" w:rsidRDefault="00130C9A" w:rsidP="00130C9A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6"/>
          <w:szCs w:val="26"/>
          <w:lang w:val="fr-FR"/>
        </w:rPr>
      </w:pPr>
      <w:proofErr w:type="spellStart"/>
      <w:r>
        <w:rPr>
          <w:rFonts w:asciiTheme="majorBidi" w:hAnsiTheme="majorBidi" w:cstheme="majorBidi"/>
          <w:sz w:val="26"/>
          <w:szCs w:val="26"/>
          <w:lang w:val="fr-FR"/>
        </w:rPr>
        <w:t>Srtf</w:t>
      </w:r>
      <w:proofErr w:type="spellEnd"/>
      <w:r>
        <w:rPr>
          <w:rFonts w:asciiTheme="majorBidi" w:hAnsiTheme="majorBidi" w:cstheme="majorBidi"/>
          <w:sz w:val="26"/>
          <w:szCs w:val="26"/>
          <w:lang w:val="fr-FR"/>
        </w:rPr>
        <w:t xml:space="preserve">, </w:t>
      </w:r>
      <w:r w:rsidRPr="00130C9A">
        <w:rPr>
          <w:rFonts w:asciiTheme="majorBidi" w:hAnsiTheme="majorBidi" w:cstheme="majorBidi"/>
          <w:sz w:val="26"/>
          <w:szCs w:val="26"/>
          <w:lang w:val="fr-FR"/>
        </w:rPr>
        <w:t>Tourniquet avec quantum = 3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et la plus haute </w:t>
      </w:r>
      <w:r>
        <w:rPr>
          <w:rFonts w:asciiTheme="majorBidi" w:hAnsiTheme="majorBidi" w:cstheme="majorBidi"/>
          <w:sz w:val="26"/>
          <w:szCs w:val="26"/>
          <w:lang w:val="fr-FR"/>
        </w:rPr>
        <w:t>priorité préemptif</w:t>
      </w:r>
    </w:p>
    <w:p w:rsidR="00130C9A" w:rsidRDefault="00130C9A" w:rsidP="00130C9A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Pour chacune des politiques calculer le temps de réponse moyen et le temps d’attente moyen.</w:t>
      </w:r>
    </w:p>
    <w:p w:rsidR="00130C9A" w:rsidRPr="00130C9A" w:rsidRDefault="00130C9A" w:rsidP="00130C9A">
      <w:pPr>
        <w:ind w:left="360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 xml:space="preserve">Remarque : </w:t>
      </w:r>
      <w:r w:rsidR="00987239">
        <w:rPr>
          <w:rFonts w:asciiTheme="majorBidi" w:hAnsiTheme="majorBidi" w:cstheme="majorBidi"/>
          <w:sz w:val="26"/>
          <w:szCs w:val="26"/>
          <w:lang w:val="fr-FR"/>
        </w:rPr>
        <w:t>la plus petite valeur 1 est la plus haute priorité.</w:t>
      </w:r>
    </w:p>
    <w:p w:rsidR="00E75200" w:rsidRDefault="00130C9A" w:rsidP="00CA5946">
      <w:pPr>
        <w:jc w:val="both"/>
        <w:rPr>
          <w:rFonts w:asciiTheme="majorBidi" w:hAnsiTheme="majorBidi" w:cstheme="majorBidi"/>
          <w:b/>
          <w:bCs/>
          <w:sz w:val="26"/>
          <w:szCs w:val="26"/>
          <w:lang w:val="fr-FR"/>
        </w:rPr>
      </w:pPr>
      <w:r w:rsidRPr="00130C9A">
        <w:rPr>
          <w:rFonts w:asciiTheme="majorBidi" w:hAnsiTheme="majorBidi" w:cstheme="majorBidi"/>
          <w:b/>
          <w:bCs/>
          <w:sz w:val="26"/>
          <w:szCs w:val="26"/>
          <w:lang w:val="fr-FR"/>
        </w:rPr>
        <w:t>Exercice2 : (</w:t>
      </w:r>
      <w:r w:rsidR="00CA5946">
        <w:rPr>
          <w:rFonts w:asciiTheme="majorBidi" w:hAnsiTheme="majorBidi" w:cstheme="majorBidi"/>
          <w:b/>
          <w:bCs/>
          <w:sz w:val="26"/>
          <w:szCs w:val="26"/>
          <w:lang w:val="fr-FR"/>
        </w:rPr>
        <w:t>3</w:t>
      </w:r>
      <w:r w:rsidRPr="00130C9A">
        <w:rPr>
          <w:rFonts w:asciiTheme="majorBidi" w:hAnsiTheme="majorBidi" w:cstheme="majorBidi"/>
          <w:b/>
          <w:bCs/>
          <w:sz w:val="26"/>
          <w:szCs w:val="26"/>
          <w:lang w:val="fr-FR"/>
        </w:rPr>
        <w:t xml:space="preserve">pts) </w:t>
      </w:r>
    </w:p>
    <w:p w:rsidR="00B116DE" w:rsidRDefault="00CA5946" w:rsidP="00CA5946">
      <w:pPr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>
        <w:rPr>
          <w:rFonts w:asciiTheme="majorBidi" w:hAnsiTheme="majorBidi" w:cstheme="majorBidi"/>
          <w:sz w:val="26"/>
          <w:szCs w:val="26"/>
          <w:lang w:val="fr-FR"/>
        </w:rPr>
        <w:t>Soit le</w:t>
      </w:r>
      <w:r w:rsidR="00B116DE" w:rsidRPr="00B116DE">
        <w:rPr>
          <w:rFonts w:asciiTheme="majorBidi" w:hAnsiTheme="majorBidi" w:cstheme="majorBidi"/>
          <w:sz w:val="26"/>
          <w:szCs w:val="26"/>
          <w:lang w:val="fr-FR"/>
        </w:rPr>
        <w:t xml:space="preserve">s </w:t>
      </w:r>
      <w:r>
        <w:rPr>
          <w:rFonts w:asciiTheme="majorBidi" w:hAnsiTheme="majorBidi" w:cstheme="majorBidi"/>
          <w:sz w:val="26"/>
          <w:szCs w:val="26"/>
          <w:lang w:val="fr-FR"/>
        </w:rPr>
        <w:t>partitions</w:t>
      </w:r>
      <w:r w:rsidR="00B116DE" w:rsidRPr="00B116DE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 w:rsidRPr="00B116DE">
        <w:rPr>
          <w:rFonts w:asciiTheme="majorBidi" w:hAnsiTheme="majorBidi" w:cstheme="majorBidi"/>
          <w:sz w:val="26"/>
          <w:szCs w:val="26"/>
          <w:lang w:val="fr-FR"/>
        </w:rPr>
        <w:t>libres :</w:t>
      </w:r>
      <w:r w:rsidR="00B116DE" w:rsidRPr="00B116DE">
        <w:rPr>
          <w:rFonts w:asciiTheme="majorBidi" w:hAnsiTheme="majorBidi" w:cstheme="majorBidi"/>
          <w:sz w:val="26"/>
          <w:szCs w:val="26"/>
          <w:lang w:val="fr-FR"/>
        </w:rPr>
        <w:t xml:space="preserve"> 10k,4K, 20k, 18k, 7k, 9k, 12k, 15k. Quelle est la </w:t>
      </w:r>
      <w:r>
        <w:rPr>
          <w:rFonts w:asciiTheme="majorBidi" w:hAnsiTheme="majorBidi" w:cstheme="majorBidi"/>
          <w:sz w:val="26"/>
          <w:szCs w:val="26"/>
          <w:lang w:val="fr-FR"/>
        </w:rPr>
        <w:t>partition</w:t>
      </w:r>
      <w:r w:rsidR="00B116DE" w:rsidRPr="00B116DE">
        <w:rPr>
          <w:rFonts w:asciiTheme="majorBidi" w:hAnsiTheme="majorBidi" w:cstheme="majorBidi"/>
          <w:sz w:val="26"/>
          <w:szCs w:val="26"/>
          <w:lang w:val="fr-FR"/>
        </w:rPr>
        <w:t xml:space="preserve"> sélec</w:t>
      </w:r>
      <w:r>
        <w:rPr>
          <w:rFonts w:asciiTheme="majorBidi" w:hAnsiTheme="majorBidi" w:cstheme="majorBidi"/>
          <w:sz w:val="26"/>
          <w:szCs w:val="26"/>
          <w:lang w:val="fr-FR"/>
        </w:rPr>
        <w:t>tionnée par First-Fit,</w:t>
      </w:r>
      <w:r w:rsidR="00B116DE" w:rsidRPr="00B116DE">
        <w:rPr>
          <w:rFonts w:asciiTheme="majorBidi" w:hAnsiTheme="majorBidi" w:cstheme="majorBidi"/>
          <w:sz w:val="26"/>
          <w:szCs w:val="26"/>
          <w:lang w:val="fr-FR"/>
        </w:rPr>
        <w:t xml:space="preserve"> Best-Fit et </w:t>
      </w:r>
      <w:proofErr w:type="spellStart"/>
      <w:r w:rsidR="00B116DE" w:rsidRPr="00B116DE">
        <w:rPr>
          <w:rFonts w:asciiTheme="majorBidi" w:hAnsiTheme="majorBidi" w:cstheme="majorBidi"/>
          <w:sz w:val="26"/>
          <w:szCs w:val="26"/>
          <w:lang w:val="fr-FR"/>
        </w:rPr>
        <w:t>Worst</w:t>
      </w:r>
      <w:proofErr w:type="spellEnd"/>
      <w:r w:rsidR="00B116DE" w:rsidRPr="00B116DE">
        <w:rPr>
          <w:rFonts w:asciiTheme="majorBidi" w:hAnsiTheme="majorBidi" w:cstheme="majorBidi"/>
          <w:sz w:val="26"/>
          <w:szCs w:val="26"/>
          <w:lang w:val="fr-FR"/>
        </w:rPr>
        <w:t>-Fit pour les requêtes 12k, 10k et 9k.</w:t>
      </w:r>
    </w:p>
    <w:p w:rsidR="00CA5946" w:rsidRDefault="00CA5946" w:rsidP="00CA5946">
      <w:pPr>
        <w:jc w:val="both"/>
        <w:rPr>
          <w:rFonts w:asciiTheme="majorBidi" w:hAnsiTheme="majorBidi" w:cstheme="majorBidi"/>
          <w:b/>
          <w:bCs/>
          <w:sz w:val="26"/>
          <w:szCs w:val="26"/>
          <w:lang w:val="fr-FR"/>
        </w:rPr>
      </w:pPr>
      <w:r>
        <w:rPr>
          <w:rFonts w:asciiTheme="majorBidi" w:hAnsiTheme="majorBidi" w:cstheme="majorBidi"/>
          <w:b/>
          <w:bCs/>
          <w:sz w:val="26"/>
          <w:szCs w:val="26"/>
          <w:lang w:val="fr-FR"/>
        </w:rPr>
        <w:t>Exercice3</w:t>
      </w:r>
      <w:r w:rsidRPr="00130C9A">
        <w:rPr>
          <w:rFonts w:asciiTheme="majorBidi" w:hAnsiTheme="majorBidi" w:cstheme="majorBidi"/>
          <w:b/>
          <w:bCs/>
          <w:sz w:val="26"/>
          <w:szCs w:val="26"/>
          <w:lang w:val="fr-FR"/>
        </w:rPr>
        <w:t> : (</w:t>
      </w:r>
      <w:r>
        <w:rPr>
          <w:rFonts w:asciiTheme="majorBidi" w:hAnsiTheme="majorBidi" w:cstheme="majorBidi"/>
          <w:b/>
          <w:bCs/>
          <w:sz w:val="26"/>
          <w:szCs w:val="26"/>
          <w:lang w:val="fr-FR"/>
        </w:rPr>
        <w:t>8</w:t>
      </w:r>
      <w:r w:rsidRPr="00130C9A">
        <w:rPr>
          <w:rFonts w:asciiTheme="majorBidi" w:hAnsiTheme="majorBidi" w:cstheme="majorBidi"/>
          <w:b/>
          <w:bCs/>
          <w:sz w:val="26"/>
          <w:szCs w:val="26"/>
          <w:lang w:val="fr-FR"/>
        </w:rPr>
        <w:t xml:space="preserve">pts) </w:t>
      </w:r>
    </w:p>
    <w:p w:rsidR="00CA5946" w:rsidRPr="004C42BA" w:rsidRDefault="00CA5946" w:rsidP="00987239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>On s'intéresse à l’algorithme de remplacement de seconde de chance (ou encore de l’horloge), qui est une amélioration de FIFO avec un bit R (référence) de seconde chance et décrit comme suit : Lors du remplacement de page, on sélectionne la page en queue de la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liste (</w:t>
      </w:r>
      <w:r w:rsidR="00987239">
        <w:rPr>
          <w:rFonts w:asciiTheme="majorBidi" w:hAnsiTheme="majorBidi" w:cstheme="majorBidi"/>
          <w:sz w:val="26"/>
          <w:szCs w:val="26"/>
          <w:lang w:val="fr-FR"/>
        </w:rPr>
        <w:t>FIFO) </w:t>
      </w:r>
    </w:p>
    <w:p w:rsidR="00CA5946" w:rsidRPr="00CA5946" w:rsidRDefault="00CA5946" w:rsidP="00CA5946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A5946">
        <w:rPr>
          <w:rFonts w:asciiTheme="majorBidi" w:hAnsiTheme="majorBidi" w:cstheme="majorBidi"/>
          <w:sz w:val="26"/>
          <w:szCs w:val="26"/>
          <w:lang w:val="fr-FR"/>
        </w:rPr>
        <w:t xml:space="preserve">Si R vaut zéro, la page est vieille ET non utilisée récemment et donc cette page est évincée </w:t>
      </w:r>
    </w:p>
    <w:p w:rsidR="00CA5946" w:rsidRPr="00CA5946" w:rsidRDefault="00CA5946" w:rsidP="00CA5946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CA5946">
        <w:rPr>
          <w:rFonts w:asciiTheme="majorBidi" w:hAnsiTheme="majorBidi" w:cstheme="majorBidi"/>
          <w:sz w:val="26"/>
          <w:szCs w:val="26"/>
          <w:lang w:val="fr-FR"/>
        </w:rPr>
        <w:t xml:space="preserve">Si R vaut un, la page est vieille MAIS TOUJOURS utilisée alors R est remis à zéro et cette page est déplacée en tête de la liste (elle devient jeune), et la recherche continue. </w:t>
      </w:r>
    </w:p>
    <w:p w:rsidR="00CA5946" w:rsidRDefault="00CA5946" w:rsidP="00CA5946">
      <w:pPr>
        <w:autoSpaceDE w:val="0"/>
        <w:autoSpaceDN w:val="0"/>
        <w:adjustRightInd w:val="0"/>
        <w:spacing w:before="120" w:after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On souhaite appliquer cet algorithme de remplacement dans un cache capable de contenir 5 pages, on suppose que le gestionnaire de mémoire accède successivement aux pages suivantes : 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 w:rsidRPr="004C42BA">
        <w:rPr>
          <w:rFonts w:asciiTheme="majorBidi" w:hAnsiTheme="majorBidi" w:cstheme="majorBidi"/>
          <w:sz w:val="26"/>
          <w:szCs w:val="26"/>
          <w:lang w:val="fr-FR"/>
        </w:rPr>
        <w:t xml:space="preserve">1, 7, 8, 2, 3, 1, 6, 1, 2, 7, 3, 5, 6 </w:t>
      </w:r>
      <w:r>
        <w:rPr>
          <w:rFonts w:asciiTheme="majorBidi" w:hAnsiTheme="majorBidi" w:cstheme="majorBidi"/>
          <w:sz w:val="26"/>
          <w:szCs w:val="26"/>
          <w:lang w:val="fr-FR"/>
        </w:rPr>
        <w:t>Initialement</w:t>
      </w:r>
      <w:r w:rsidRPr="004C42BA">
        <w:rPr>
          <w:rFonts w:asciiTheme="majorBidi" w:hAnsiTheme="majorBidi" w:cstheme="majorBidi"/>
          <w:sz w:val="26"/>
          <w:szCs w:val="26"/>
          <w:lang w:val="fr-FR"/>
        </w:rPr>
        <w:t>, le</w:t>
      </w:r>
      <w:r>
        <w:rPr>
          <w:rFonts w:asciiTheme="majorBidi" w:hAnsiTheme="majorBidi" w:cstheme="majorBidi"/>
          <w:sz w:val="26"/>
          <w:szCs w:val="26"/>
          <w:lang w:val="fr-FR"/>
        </w:rPr>
        <w:t xml:space="preserve"> cache est vide.</w:t>
      </w:r>
    </w:p>
    <w:p w:rsidR="00CA5946" w:rsidRDefault="00CA5946" w:rsidP="00987239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Theme="majorBidi" w:hAnsiTheme="majorBidi" w:cstheme="majorBidi"/>
          <w:sz w:val="26"/>
          <w:szCs w:val="26"/>
          <w:lang w:val="fr-FR"/>
        </w:rPr>
      </w:pPr>
      <w:r w:rsidRPr="00987239">
        <w:rPr>
          <w:rFonts w:asciiTheme="majorBidi" w:hAnsiTheme="majorBidi" w:cstheme="majorBidi"/>
          <w:sz w:val="26"/>
          <w:szCs w:val="26"/>
          <w:lang w:val="fr-FR"/>
        </w:rPr>
        <w:t xml:space="preserve">Appliquez les algorithmes Fifo, optimal et LRU </w:t>
      </w:r>
      <w:r w:rsidR="00987239">
        <w:rPr>
          <w:rFonts w:asciiTheme="majorBidi" w:hAnsiTheme="majorBidi" w:cstheme="majorBidi"/>
          <w:sz w:val="26"/>
          <w:szCs w:val="26"/>
          <w:lang w:val="fr-FR"/>
        </w:rPr>
        <w:t xml:space="preserve">et </w:t>
      </w:r>
      <w:r w:rsidR="00987239" w:rsidRPr="008143B6">
        <w:rPr>
          <w:rFonts w:asciiTheme="majorBidi" w:hAnsiTheme="majorBidi" w:cstheme="majorBidi"/>
          <w:sz w:val="26"/>
          <w:szCs w:val="26"/>
          <w:lang w:val="fr-FR"/>
        </w:rPr>
        <w:t>de</w:t>
      </w:r>
      <w:r w:rsidR="00987239">
        <w:rPr>
          <w:rFonts w:asciiTheme="majorBidi" w:hAnsiTheme="majorBidi" w:cstheme="majorBidi"/>
          <w:sz w:val="26"/>
          <w:szCs w:val="26"/>
          <w:lang w:val="fr-FR"/>
        </w:rPr>
        <w:t xml:space="preserve"> la</w:t>
      </w:r>
      <w:r w:rsidR="00987239" w:rsidRPr="004C42BA">
        <w:rPr>
          <w:rFonts w:asciiTheme="majorBidi" w:hAnsiTheme="majorBidi" w:cstheme="majorBidi"/>
          <w:sz w:val="26"/>
          <w:szCs w:val="26"/>
          <w:lang w:val="fr-FR"/>
        </w:rPr>
        <w:t xml:space="preserve"> seconde chance</w:t>
      </w:r>
      <w:r w:rsidR="00987239" w:rsidRPr="00987239">
        <w:rPr>
          <w:rFonts w:asciiTheme="majorBidi" w:hAnsiTheme="majorBidi" w:cstheme="majorBidi"/>
          <w:sz w:val="26"/>
          <w:szCs w:val="26"/>
          <w:lang w:val="fr-FR"/>
        </w:rPr>
        <w:t xml:space="preserve"> </w:t>
      </w:r>
      <w:r w:rsidRPr="00987239">
        <w:rPr>
          <w:rFonts w:asciiTheme="majorBidi" w:hAnsiTheme="majorBidi" w:cstheme="majorBidi"/>
          <w:sz w:val="26"/>
          <w:szCs w:val="26"/>
          <w:lang w:val="fr-FR"/>
        </w:rPr>
        <w:t>sur cette chaine.</w:t>
      </w:r>
    </w:p>
    <w:p w:rsidR="00987239" w:rsidRPr="00987239" w:rsidRDefault="00987239" w:rsidP="00987239">
      <w:pPr>
        <w:pStyle w:val="Paragraphedeliste"/>
        <w:autoSpaceDE w:val="0"/>
        <w:autoSpaceDN w:val="0"/>
        <w:adjustRightInd w:val="0"/>
        <w:spacing w:before="120" w:after="0" w:line="360" w:lineRule="auto"/>
        <w:ind w:left="360"/>
        <w:jc w:val="right"/>
        <w:rPr>
          <w:rFonts w:asciiTheme="majorBidi" w:hAnsiTheme="majorBidi" w:cstheme="majorBidi"/>
          <w:b/>
          <w:bCs/>
          <w:sz w:val="26"/>
          <w:szCs w:val="26"/>
          <w:lang w:val="fr-FR"/>
        </w:rPr>
      </w:pPr>
      <w:r w:rsidRPr="00987239">
        <w:rPr>
          <w:rFonts w:asciiTheme="majorBidi" w:hAnsiTheme="majorBidi" w:cstheme="majorBidi"/>
          <w:b/>
          <w:bCs/>
          <w:sz w:val="26"/>
          <w:szCs w:val="26"/>
          <w:lang w:val="fr-FR"/>
        </w:rPr>
        <w:t>Bonne chance</w:t>
      </w:r>
    </w:p>
    <w:sectPr w:rsidR="00987239" w:rsidRPr="00987239" w:rsidSect="00CA5946">
      <w:headerReference w:type="default" r:id="rId7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2E5" w:rsidRDefault="00DE52E5" w:rsidP="00C27312">
      <w:pPr>
        <w:spacing w:after="0" w:line="240" w:lineRule="auto"/>
      </w:pPr>
      <w:r>
        <w:separator/>
      </w:r>
    </w:p>
  </w:endnote>
  <w:endnote w:type="continuationSeparator" w:id="0">
    <w:p w:rsidR="00DE52E5" w:rsidRDefault="00DE52E5" w:rsidP="00C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2E5" w:rsidRDefault="00DE52E5" w:rsidP="00C27312">
      <w:pPr>
        <w:spacing w:after="0" w:line="240" w:lineRule="auto"/>
      </w:pPr>
      <w:r>
        <w:separator/>
      </w:r>
    </w:p>
  </w:footnote>
  <w:footnote w:type="continuationSeparator" w:id="0">
    <w:p w:rsidR="00DE52E5" w:rsidRDefault="00DE52E5" w:rsidP="00C2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12" w:rsidRDefault="00C27312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FFFFFF" w:themeColor="background1"/>
                              <w:sz w:val="24"/>
                              <w:szCs w:val="24"/>
                              <w:lang w:val="fr-FR" w:eastAsia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C27312" w:rsidRPr="00C27312" w:rsidRDefault="00C27312" w:rsidP="00062371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</w:pPr>
                              <w:r w:rsidRPr="00C27312">
                                <w:rPr>
                                  <w:rFonts w:ascii="Times New Roman" w:hAnsi="Times New Roman" w:cs="Times New Roman"/>
                                  <w:caps/>
                                  <w:color w:val="FFFFFF" w:themeColor="background1"/>
                                  <w:sz w:val="24"/>
                                  <w:szCs w:val="24"/>
                                  <w:lang w:val="fr-FR" w:eastAsia="fr-FR"/>
                                </w:rPr>
                                <w:t xml:space="preserve">CONTROLE DE RATTRAPAGE SYSTEME D’EXPLOITATION </w:t>
                              </w:r>
                              <w:r w:rsidR="00062371">
                                <w:rPr>
                                  <w:rFonts w:ascii="Times New Roman" w:hAnsi="Times New Roman" w:cs="Times New Roman"/>
                                  <w:caps/>
                                  <w:color w:val="FFFFFF" w:themeColor="background1"/>
                                  <w:sz w:val="24"/>
                                  <w:szCs w:val="24"/>
                                  <w:lang w:val="fr-FR" w:eastAsia="fr-FR"/>
                                </w:rPr>
                                <w:t>2inf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ascii="Times New Roman" w:hAnsi="Times New Roman" w:cs="Times New Roman"/>
                        <w:caps/>
                        <w:color w:val="FFFFFF" w:themeColor="background1"/>
                        <w:sz w:val="24"/>
                        <w:szCs w:val="24"/>
                        <w:lang w:val="fr-FR" w:eastAsia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C27312" w:rsidRPr="00C27312" w:rsidRDefault="00C27312" w:rsidP="00062371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lang w:val="fr-FR"/>
                          </w:rPr>
                        </w:pPr>
                        <w:r w:rsidRPr="00C27312">
                          <w:rPr>
                            <w:rFonts w:ascii="Times New Roman" w:hAnsi="Times New Roman" w:cs="Times New Roman"/>
                            <w:caps/>
                            <w:color w:val="FFFFFF" w:themeColor="background1"/>
                            <w:sz w:val="24"/>
                            <w:szCs w:val="24"/>
                            <w:lang w:val="fr-FR" w:eastAsia="fr-FR"/>
                          </w:rPr>
                          <w:t xml:space="preserve">CONTROLE DE RATTRAPAGE SYSTEME D’EXPLOITATION </w:t>
                        </w:r>
                        <w:r w:rsidR="00062371">
                          <w:rPr>
                            <w:rFonts w:ascii="Times New Roman" w:hAnsi="Times New Roman" w:cs="Times New Roman"/>
                            <w:caps/>
                            <w:color w:val="FFFFFF" w:themeColor="background1"/>
                            <w:sz w:val="24"/>
                            <w:szCs w:val="24"/>
                            <w:lang w:val="fr-FR" w:eastAsia="fr-FR"/>
                          </w:rPr>
                          <w:t>2inf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56B8"/>
    <w:multiLevelType w:val="hybridMultilevel"/>
    <w:tmpl w:val="F0C42358"/>
    <w:lvl w:ilvl="0" w:tplc="31CE3D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307F"/>
    <w:multiLevelType w:val="hybridMultilevel"/>
    <w:tmpl w:val="5686AC3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612273"/>
    <w:multiLevelType w:val="hybridMultilevel"/>
    <w:tmpl w:val="AFDAB7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17A5730"/>
    <w:multiLevelType w:val="hybridMultilevel"/>
    <w:tmpl w:val="E8F48044"/>
    <w:lvl w:ilvl="0" w:tplc="4BAC6FF8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9A"/>
    <w:rsid w:val="00062371"/>
    <w:rsid w:val="000E7FC4"/>
    <w:rsid w:val="00130C9A"/>
    <w:rsid w:val="003922F7"/>
    <w:rsid w:val="004F4B00"/>
    <w:rsid w:val="00535D53"/>
    <w:rsid w:val="0054465F"/>
    <w:rsid w:val="00551B74"/>
    <w:rsid w:val="00570A84"/>
    <w:rsid w:val="00583BCE"/>
    <w:rsid w:val="0064782C"/>
    <w:rsid w:val="006A5FFF"/>
    <w:rsid w:val="006B6728"/>
    <w:rsid w:val="00987239"/>
    <w:rsid w:val="00A77FF6"/>
    <w:rsid w:val="00AD61E1"/>
    <w:rsid w:val="00B116DE"/>
    <w:rsid w:val="00BC47F3"/>
    <w:rsid w:val="00BE20C8"/>
    <w:rsid w:val="00C27312"/>
    <w:rsid w:val="00C85AC6"/>
    <w:rsid w:val="00CA5946"/>
    <w:rsid w:val="00CD2F76"/>
    <w:rsid w:val="00CD38CF"/>
    <w:rsid w:val="00DE52E5"/>
    <w:rsid w:val="00E5561A"/>
    <w:rsid w:val="00E75200"/>
    <w:rsid w:val="00E87EE3"/>
    <w:rsid w:val="00E966F7"/>
    <w:rsid w:val="00EE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98FE2"/>
  <w15:chartTrackingRefBased/>
  <w15:docId w15:val="{5CD57746-93F0-49E0-8A9A-CF86DC5BC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30C9A"/>
    <w:pPr>
      <w:ind w:left="720"/>
      <w:contextualSpacing/>
    </w:pPr>
  </w:style>
  <w:style w:type="table" w:styleId="Grilledutableau">
    <w:name w:val="Table Grid"/>
    <w:basedOn w:val="TableauNormal"/>
    <w:uiPriority w:val="39"/>
    <w:rsid w:val="00130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2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7312"/>
  </w:style>
  <w:style w:type="paragraph" w:styleId="Pieddepage">
    <w:name w:val="footer"/>
    <w:basedOn w:val="Normal"/>
    <w:link w:val="PieddepageCar"/>
    <w:uiPriority w:val="99"/>
    <w:unhideWhenUsed/>
    <w:rsid w:val="00C2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7312"/>
  </w:style>
  <w:style w:type="paragraph" w:styleId="Textedebulles">
    <w:name w:val="Balloon Text"/>
    <w:basedOn w:val="Normal"/>
    <w:link w:val="TextedebullesCar"/>
    <w:uiPriority w:val="99"/>
    <w:semiHidden/>
    <w:unhideWhenUsed/>
    <w:rsid w:val="0006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23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CONTROLE DE RATTRAPAGE SYSTEME D’EXPLOITATION 2inf</dc:title>
  <dc:subject/>
  <dc:creator>sobhi</dc:creator>
  <cp:keywords/>
  <dc:description/>
  <cp:lastModifiedBy>sobhi</cp:lastModifiedBy>
  <cp:revision>2</cp:revision>
  <cp:lastPrinted>2023-06-12T21:06:00Z</cp:lastPrinted>
  <dcterms:created xsi:type="dcterms:W3CDTF">2023-06-12T20:13:00Z</dcterms:created>
  <dcterms:modified xsi:type="dcterms:W3CDTF">2023-06-12T21:09:00Z</dcterms:modified>
</cp:coreProperties>
</file>