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371D8A7" w14:textId="62CCACF4" w:rsidR="00A714C1" w:rsidRPr="00BD6654" w:rsidRDefault="00A714C1" w:rsidP="00A0071D">
      <w:pPr>
        <w:pStyle w:val="Normalweb"/>
        <w:spacing w:before="120" w:beforeAutospacing="0" w:after="120" w:afterAutospacing="0" w:line="360" w:lineRule="auto"/>
        <w:jc w:val="both"/>
        <w:rPr>
          <w:b/>
          <w:bCs/>
          <w:u w:val="single"/>
        </w:rPr>
      </w:pPr>
      <w:r w:rsidRPr="00BD6654">
        <w:rPr>
          <w:rFonts w:ascii="Times New Roman,Bold" w:hAnsi="Times New Roman,Bold"/>
          <w:b/>
          <w:bCs/>
          <w:u w:val="single"/>
        </w:rPr>
        <w:t xml:space="preserve">Exercice </w:t>
      </w:r>
      <w:r w:rsidRPr="00BD6654">
        <w:rPr>
          <w:rFonts w:ascii="Times New Roman,Bold" w:hAnsi="Times New Roman,Bold"/>
          <w:b/>
          <w:bCs/>
          <w:u w:val="single"/>
        </w:rPr>
        <w:t>1</w:t>
      </w:r>
      <w:r w:rsidRPr="00BD6654">
        <w:rPr>
          <w:rFonts w:ascii="Times New Roman,Bold" w:hAnsi="Times New Roman,Bold"/>
          <w:b/>
          <w:bCs/>
          <w:u w:val="single"/>
        </w:rPr>
        <w:t xml:space="preserve"> :</w:t>
      </w:r>
      <w:r w:rsidR="00BD6654" w:rsidRPr="00BD6654">
        <w:rPr>
          <w:rFonts w:ascii="Times New Roman,Bold" w:hAnsi="Times New Roman,Bold"/>
        </w:rPr>
        <w:t>(6pts)</w:t>
      </w:r>
      <w:r w:rsidRPr="00BD6654">
        <w:rPr>
          <w:rFonts w:ascii="Times New Roman,Bold" w:hAnsi="Times New Roman,Bold"/>
          <w:b/>
          <w:bCs/>
          <w:u w:val="single"/>
        </w:rPr>
        <w:t xml:space="preserve"> </w:t>
      </w:r>
    </w:p>
    <w:p w14:paraId="61913703" w14:textId="77777777" w:rsidR="00A714C1" w:rsidRDefault="00A714C1" w:rsidP="00A0071D">
      <w:pPr>
        <w:pStyle w:val="Normalweb"/>
        <w:spacing w:before="120" w:beforeAutospacing="0" w:after="120" w:afterAutospacing="0" w:line="360" w:lineRule="auto"/>
        <w:ind w:firstLine="426"/>
        <w:jc w:val="both"/>
      </w:pPr>
      <w:r>
        <w:t xml:space="preserve">On </w:t>
      </w:r>
      <w:r>
        <w:t>considère</w:t>
      </w:r>
      <w:r>
        <w:t xml:space="preserve"> un ensemble de six </w:t>
      </w:r>
      <w:r>
        <w:t>taches</w:t>
      </w:r>
      <w:r>
        <w:t xml:space="preserve"> </w:t>
      </w:r>
      <w:r>
        <w:t>séquentielles</w:t>
      </w:r>
      <w:r>
        <w:t xml:space="preserve"> {A, B, C, D, </w:t>
      </w:r>
      <w:r>
        <w:t>E, F</w:t>
      </w:r>
      <w:r>
        <w:t xml:space="preserve">}. La </w:t>
      </w:r>
      <w:r>
        <w:t>tâche</w:t>
      </w:r>
      <w:r w:rsidR="00A0071D">
        <w:t xml:space="preserve"> A doit </w:t>
      </w:r>
      <w:r>
        <w:t>précéder</w:t>
      </w:r>
      <w:r>
        <w:t xml:space="preserve"> les </w:t>
      </w:r>
      <w:r>
        <w:t>tâches</w:t>
      </w:r>
      <w:r>
        <w:t xml:space="preserve"> B, C, D. Les </w:t>
      </w:r>
      <w:r>
        <w:t>tâches</w:t>
      </w:r>
      <w:r>
        <w:t xml:space="preserve"> B et C doivent </w:t>
      </w:r>
      <w:r>
        <w:t>précéder</w:t>
      </w:r>
      <w:r>
        <w:t xml:space="preserve"> la </w:t>
      </w:r>
      <w:r>
        <w:t>tâche</w:t>
      </w:r>
      <w:r>
        <w:t xml:space="preserve"> E. Les </w:t>
      </w:r>
      <w:r>
        <w:t>tâches</w:t>
      </w:r>
      <w:r w:rsidR="00A0071D">
        <w:t xml:space="preserve"> D et E </w:t>
      </w:r>
      <w:r>
        <w:t xml:space="preserve">doivent </w:t>
      </w:r>
      <w:r>
        <w:t>précéder</w:t>
      </w:r>
      <w:r>
        <w:t xml:space="preserve"> la </w:t>
      </w:r>
      <w:r>
        <w:t>tâche</w:t>
      </w:r>
      <w:r>
        <w:t xml:space="preserve"> F. </w:t>
      </w:r>
    </w:p>
    <w:p w14:paraId="1AF85EB6" w14:textId="77777777" w:rsidR="00A714C1" w:rsidRDefault="00A714C1" w:rsidP="00A0071D">
      <w:pPr>
        <w:pStyle w:val="Normalweb"/>
        <w:spacing w:before="120" w:beforeAutospacing="0" w:after="120" w:afterAutospacing="0" w:line="360" w:lineRule="auto"/>
        <w:jc w:val="both"/>
      </w:pPr>
      <w:r>
        <w:t>Réaliser</w:t>
      </w:r>
      <w:r>
        <w:t xml:space="preserve"> la synchronisation de ces </w:t>
      </w:r>
      <w:r>
        <w:t>tâches</w:t>
      </w:r>
      <w:r>
        <w:t xml:space="preserve"> en utilisant les </w:t>
      </w:r>
      <w:r>
        <w:t>sémaphores</w:t>
      </w:r>
      <w:r>
        <w:t xml:space="preserve">. </w:t>
      </w:r>
    </w:p>
    <w:p w14:paraId="45561FD1" w14:textId="299EED34" w:rsidR="00464781" w:rsidRPr="00BD6654" w:rsidRDefault="00464781" w:rsidP="00A0071D">
      <w:pPr>
        <w:pStyle w:val="Normalweb"/>
        <w:spacing w:before="120" w:beforeAutospacing="0" w:after="120" w:afterAutospacing="0" w:line="360" w:lineRule="auto"/>
        <w:jc w:val="both"/>
        <w:rPr>
          <w:rFonts w:ascii="Times New Roman,Bold" w:hAnsi="Times New Roman,Bold"/>
          <w:b/>
          <w:bCs/>
          <w:u w:val="single"/>
        </w:rPr>
      </w:pPr>
      <w:r w:rsidRPr="00BD6654">
        <w:rPr>
          <w:rFonts w:ascii="Times New Roman,Bold" w:hAnsi="Times New Roman,Bold"/>
          <w:b/>
          <w:bCs/>
          <w:u w:val="single"/>
        </w:rPr>
        <w:t xml:space="preserve">Exercice </w:t>
      </w:r>
      <w:r w:rsidRPr="00BD6654">
        <w:rPr>
          <w:rFonts w:ascii="Times New Roman,Bold" w:hAnsi="Times New Roman,Bold"/>
          <w:b/>
          <w:bCs/>
          <w:u w:val="single"/>
        </w:rPr>
        <w:t>2</w:t>
      </w:r>
      <w:r w:rsidRPr="00BD6654">
        <w:rPr>
          <w:rFonts w:ascii="Times New Roman,Bold" w:hAnsi="Times New Roman,Bold"/>
          <w:b/>
          <w:bCs/>
          <w:u w:val="single"/>
        </w:rPr>
        <w:t xml:space="preserve"> :</w:t>
      </w:r>
      <w:r w:rsidR="00BD6654" w:rsidRPr="00BD6654">
        <w:rPr>
          <w:rFonts w:ascii="Times New Roman,Bold" w:hAnsi="Times New Roman,Bold"/>
        </w:rPr>
        <w:t xml:space="preserve"> </w:t>
      </w:r>
      <w:r w:rsidR="00BD6654" w:rsidRPr="00BD6654">
        <w:rPr>
          <w:rFonts w:ascii="Times New Roman,Bold" w:hAnsi="Times New Roman,Bold"/>
        </w:rPr>
        <w:t>(6pts)</w:t>
      </w:r>
      <w:r w:rsidRPr="00BD6654">
        <w:rPr>
          <w:rFonts w:ascii="Times New Roman,Bold" w:hAnsi="Times New Roman,Bold"/>
          <w:b/>
          <w:bCs/>
          <w:u w:val="single"/>
        </w:rPr>
        <w:t xml:space="preserve"> </w:t>
      </w:r>
    </w:p>
    <w:p w14:paraId="140F7B81" w14:textId="77777777" w:rsidR="00563434" w:rsidRPr="00563434" w:rsidRDefault="00563434" w:rsidP="00A0071D">
      <w:pPr>
        <w:spacing w:before="120" w:after="120" w:line="360" w:lineRule="auto"/>
        <w:ind w:firstLine="426"/>
        <w:jc w:val="both"/>
      </w:pPr>
      <w:r w:rsidRPr="00563434">
        <w:t xml:space="preserve">Une piscine peut accueillir N nageurs au plus. Ce nombre N est le nombre de paniers disponibles pour les habits des nageurs. A l’entrée comme à la sortie les nageurs entrent en compétition pour l’acquisition d’une cabine d’habillage/déshabillage, </w:t>
      </w:r>
      <w:r>
        <w:t xml:space="preserve">il y a C cabines (1&lt;= C &lt; N). </w:t>
      </w:r>
      <w:r w:rsidRPr="00563434">
        <w:t xml:space="preserve">Chaque nageur effectue les opérations : </w:t>
      </w:r>
    </w:p>
    <w:p w14:paraId="3101D0E4" w14:textId="77777777" w:rsidR="00563434" w:rsidRPr="00563434" w:rsidRDefault="00563434" w:rsidP="00A007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</w:t>
      </w:r>
      <w:r w:rsidRPr="00563434">
        <w:rPr>
          <w:rFonts w:ascii="Courier New" w:hAnsi="Courier New" w:cs="Courier New"/>
        </w:rPr>
        <w:t xml:space="preserve"> Proc Nageur</w:t>
      </w:r>
    </w:p>
    <w:p w14:paraId="2DB78A2E" w14:textId="77777777" w:rsidR="00563434" w:rsidRPr="00563434" w:rsidRDefault="00563434" w:rsidP="00A007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Courier New" w:hAnsi="Courier New" w:cs="Courier New"/>
        </w:rPr>
      </w:pPr>
      <w:r w:rsidRPr="00563434">
        <w:rPr>
          <w:rFonts w:ascii="Courier New" w:hAnsi="Courier New" w:cs="Courier New"/>
        </w:rPr>
        <w:t xml:space="preserve">             </w:t>
      </w:r>
      <w:proofErr w:type="spellStart"/>
      <w:r w:rsidRPr="00563434">
        <w:rPr>
          <w:rFonts w:ascii="Courier New" w:hAnsi="Courier New" w:cs="Courier New"/>
        </w:rPr>
        <w:t>Début</w:t>
      </w:r>
      <w:proofErr w:type="spellEnd"/>
    </w:p>
    <w:p w14:paraId="753CC7E5" w14:textId="77777777" w:rsidR="00563434" w:rsidRPr="00563434" w:rsidRDefault="00563434" w:rsidP="00A007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Courier New" w:hAnsi="Courier New" w:cs="Courier New"/>
        </w:rPr>
      </w:pPr>
      <w:r w:rsidRPr="00563434">
        <w:rPr>
          <w:rFonts w:ascii="Courier New" w:hAnsi="Courier New" w:cs="Courier New"/>
        </w:rPr>
        <w:t xml:space="preserve">               &lt;Se déshabiller&gt;</w:t>
      </w:r>
    </w:p>
    <w:p w14:paraId="37CD9D72" w14:textId="77777777" w:rsidR="00563434" w:rsidRPr="00563434" w:rsidRDefault="00563434" w:rsidP="00A007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Courier New" w:hAnsi="Courier New" w:cs="Courier New"/>
        </w:rPr>
      </w:pPr>
      <w:r w:rsidRPr="00563434">
        <w:rPr>
          <w:rFonts w:ascii="Courier New" w:hAnsi="Courier New" w:cs="Courier New"/>
        </w:rPr>
        <w:t xml:space="preserve">               &lt;Nager&gt;</w:t>
      </w:r>
    </w:p>
    <w:p w14:paraId="661DDEA0" w14:textId="77777777" w:rsidR="00563434" w:rsidRDefault="00563434" w:rsidP="00A007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Courier New" w:hAnsi="Courier New" w:cs="Courier New"/>
        </w:rPr>
      </w:pPr>
      <w:r w:rsidRPr="00563434">
        <w:rPr>
          <w:rFonts w:ascii="Courier New" w:hAnsi="Courier New" w:cs="Courier New"/>
        </w:rPr>
        <w:t xml:space="preserve">               &lt;Se rhabiller&gt;</w:t>
      </w:r>
    </w:p>
    <w:p w14:paraId="22F29384" w14:textId="77777777" w:rsidR="00563434" w:rsidRDefault="00563434" w:rsidP="00A007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</w:t>
      </w:r>
      <w:r w:rsidRPr="00563434">
        <w:rPr>
          <w:rFonts w:ascii="Courier New" w:hAnsi="Courier New" w:cs="Courier New"/>
        </w:rPr>
        <w:t xml:space="preserve">Fin </w:t>
      </w:r>
    </w:p>
    <w:p w14:paraId="4F11FE4D" w14:textId="77777777" w:rsidR="00A0071D" w:rsidRDefault="00563434" w:rsidP="00A007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360" w:lineRule="auto"/>
        <w:ind w:firstLine="426"/>
      </w:pPr>
      <w:r w:rsidRPr="00563434">
        <w:t>On peut assimiler ces nageurs à des processus concurrents ;</w:t>
      </w:r>
      <w:r w:rsidR="00A0071D">
        <w:t xml:space="preserve"> les cabines et les paniers </w:t>
      </w:r>
      <w:r w:rsidRPr="00563434">
        <w:t>étant des ressources partagées</w:t>
      </w:r>
      <w:r w:rsidR="00A0071D">
        <w:t>.</w:t>
      </w:r>
    </w:p>
    <w:p w14:paraId="0055B787" w14:textId="77777777" w:rsidR="00A0071D" w:rsidRDefault="00563434" w:rsidP="00A0071D">
      <w:pPr>
        <w:pStyle w:val="Pardeliste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360" w:lineRule="auto"/>
      </w:pPr>
      <w:r w:rsidRPr="00563434">
        <w:t>Ecrire l’algorithme des processus Nageur synchronisés par sémaphores</w:t>
      </w:r>
      <w:r w:rsidR="00A0071D">
        <w:t xml:space="preserve">. </w:t>
      </w:r>
    </w:p>
    <w:p w14:paraId="736E6A91" w14:textId="77777777" w:rsidR="00A0071D" w:rsidRDefault="00563434" w:rsidP="00A007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360" w:lineRule="auto"/>
        <w:ind w:firstLine="426"/>
      </w:pPr>
      <w:r w:rsidRPr="00563434">
        <w:t xml:space="preserve">On considère maintenant que les nageurs entrants sont prioritaires pour l’acquisition des cabines. </w:t>
      </w:r>
    </w:p>
    <w:p w14:paraId="6DFB232D" w14:textId="77777777" w:rsidR="00563434" w:rsidRPr="00A0071D" w:rsidRDefault="00563434" w:rsidP="00A0071D">
      <w:pPr>
        <w:pStyle w:val="Pardeliste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360" w:lineRule="auto"/>
        <w:rPr>
          <w:rFonts w:ascii="Courier New" w:hAnsi="Courier New" w:cs="Courier New"/>
        </w:rPr>
      </w:pPr>
      <w:r w:rsidRPr="00563434">
        <w:t xml:space="preserve">Réécrire l’algorithme des processus Nageur. </w:t>
      </w:r>
    </w:p>
    <w:p w14:paraId="56817027" w14:textId="5FE3C69A" w:rsidR="00563434" w:rsidRPr="00BD6654" w:rsidRDefault="00563434" w:rsidP="00A0071D">
      <w:pPr>
        <w:pStyle w:val="Normalweb"/>
        <w:spacing w:before="120" w:beforeAutospacing="0" w:after="120" w:afterAutospacing="0" w:line="360" w:lineRule="auto"/>
        <w:jc w:val="both"/>
        <w:rPr>
          <w:rFonts w:ascii="Times New Roman,Bold" w:hAnsi="Times New Roman,Bold"/>
          <w:b/>
          <w:bCs/>
          <w:u w:val="single"/>
        </w:rPr>
      </w:pPr>
      <w:r w:rsidRPr="00BD6654">
        <w:rPr>
          <w:rFonts w:ascii="Times New Roman,Bold" w:hAnsi="Times New Roman,Bold"/>
          <w:b/>
          <w:bCs/>
          <w:u w:val="single"/>
        </w:rPr>
        <w:t xml:space="preserve">Exercice </w:t>
      </w:r>
      <w:r w:rsidRPr="00BD6654">
        <w:rPr>
          <w:rFonts w:ascii="Times New Roman,Bold" w:hAnsi="Times New Roman,Bold"/>
          <w:b/>
          <w:bCs/>
          <w:u w:val="single"/>
        </w:rPr>
        <w:t>3</w:t>
      </w:r>
      <w:r w:rsidRPr="00BD6654">
        <w:rPr>
          <w:rFonts w:ascii="Times New Roman,Bold" w:hAnsi="Times New Roman,Bold"/>
          <w:b/>
          <w:bCs/>
          <w:u w:val="single"/>
        </w:rPr>
        <w:t xml:space="preserve"> : </w:t>
      </w:r>
      <w:r w:rsidR="00523CD8">
        <w:rPr>
          <w:rFonts w:ascii="Times New Roman,Bold" w:hAnsi="Times New Roman,Bold"/>
        </w:rPr>
        <w:t>(8</w:t>
      </w:r>
      <w:r w:rsidR="00BD6654" w:rsidRPr="00BD6654">
        <w:rPr>
          <w:rFonts w:ascii="Times New Roman,Bold" w:hAnsi="Times New Roman,Bold"/>
        </w:rPr>
        <w:t>pts)</w:t>
      </w:r>
    </w:p>
    <w:p w14:paraId="3EB87D48" w14:textId="77777777" w:rsidR="00464781" w:rsidRDefault="008067A3" w:rsidP="00A0071D">
      <w:pPr>
        <w:pStyle w:val="Normalweb"/>
        <w:spacing w:before="120" w:beforeAutospacing="0" w:after="120" w:afterAutospacing="0" w:line="360" w:lineRule="auto"/>
        <w:ind w:firstLine="426"/>
        <w:jc w:val="both"/>
      </w:pPr>
      <w:r>
        <w:t>Donnez une solution au problème des lecteurs/rédacteurs à l’aide des mécanismes de synchron</w:t>
      </w:r>
      <w:bookmarkStart w:id="0" w:name="_GoBack"/>
      <w:bookmarkEnd w:id="0"/>
      <w:r>
        <w:t>isation suivants « sinon justifier » :</w:t>
      </w:r>
    </w:p>
    <w:p w14:paraId="46AB0953" w14:textId="77777777" w:rsidR="008067A3" w:rsidRDefault="008067A3" w:rsidP="00A0071D">
      <w:pPr>
        <w:pStyle w:val="Normalweb"/>
        <w:numPr>
          <w:ilvl w:val="0"/>
          <w:numId w:val="1"/>
        </w:numPr>
        <w:spacing w:before="120" w:beforeAutospacing="0" w:after="120" w:afterAutospacing="0" w:line="360" w:lineRule="auto"/>
        <w:jc w:val="both"/>
      </w:pPr>
      <w:r>
        <w:t>Masquage d’interruptions ;</w:t>
      </w:r>
    </w:p>
    <w:p w14:paraId="2A918AA6" w14:textId="77777777" w:rsidR="008067A3" w:rsidRDefault="008067A3" w:rsidP="00A0071D">
      <w:pPr>
        <w:pStyle w:val="Normalweb"/>
        <w:numPr>
          <w:ilvl w:val="0"/>
          <w:numId w:val="1"/>
        </w:numPr>
        <w:spacing w:before="120" w:beforeAutospacing="0" w:after="120" w:afterAutospacing="0" w:line="360" w:lineRule="auto"/>
        <w:jc w:val="both"/>
      </w:pPr>
      <w:r>
        <w:t xml:space="preserve">Primitives </w:t>
      </w:r>
      <w:proofErr w:type="spellStart"/>
      <w:r>
        <w:t>Wait</w:t>
      </w:r>
      <w:proofErr w:type="spellEnd"/>
      <w:r>
        <w:t xml:space="preserve"> et Signal ;</w:t>
      </w:r>
    </w:p>
    <w:p w14:paraId="2C80BF73" w14:textId="77777777" w:rsidR="008067A3" w:rsidRDefault="00A0071D" w:rsidP="00A0071D">
      <w:pPr>
        <w:pStyle w:val="Normalweb"/>
        <w:numPr>
          <w:ilvl w:val="0"/>
          <w:numId w:val="1"/>
        </w:numPr>
        <w:spacing w:before="120" w:beforeAutospacing="0" w:after="120" w:afterAutospacing="0" w:line="360" w:lineRule="auto"/>
        <w:jc w:val="both"/>
      </w:pPr>
      <w:r>
        <w:t>Régions critique ;</w:t>
      </w:r>
    </w:p>
    <w:p w14:paraId="623D5AA5" w14:textId="77777777" w:rsidR="004308AF" w:rsidRDefault="00A0071D" w:rsidP="00A0071D">
      <w:pPr>
        <w:pStyle w:val="Normalweb"/>
        <w:numPr>
          <w:ilvl w:val="0"/>
          <w:numId w:val="1"/>
        </w:numPr>
        <w:spacing w:before="120" w:beforeAutospacing="0" w:after="120" w:afterAutospacing="0" w:line="360" w:lineRule="auto"/>
        <w:jc w:val="both"/>
      </w:pPr>
      <w:r>
        <w:t>Moniteurs.</w:t>
      </w:r>
    </w:p>
    <w:p w14:paraId="66CB4ACC" w14:textId="77777777" w:rsidR="00A0071D" w:rsidRPr="00A0071D" w:rsidRDefault="00A0071D" w:rsidP="00A0071D">
      <w:pPr>
        <w:pStyle w:val="Normalweb"/>
        <w:spacing w:before="120" w:beforeAutospacing="0" w:after="120" w:afterAutospacing="0" w:line="360" w:lineRule="auto"/>
        <w:jc w:val="right"/>
        <w:rPr>
          <w:i/>
          <w:iCs/>
          <w:u w:val="single"/>
        </w:rPr>
      </w:pPr>
      <w:r w:rsidRPr="00A0071D">
        <w:rPr>
          <w:i/>
          <w:iCs/>
          <w:u w:val="single"/>
        </w:rPr>
        <w:t>Bonne chance.</w:t>
      </w:r>
    </w:p>
    <w:sectPr w:rsidR="00A0071D" w:rsidRPr="00A0071D" w:rsidSect="00BC6951">
      <w:headerReference w:type="default" r:id="rId7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DBC6242" w14:textId="77777777" w:rsidR="0086163F" w:rsidRDefault="0086163F" w:rsidP="00BD6654">
      <w:r>
        <w:separator/>
      </w:r>
    </w:p>
  </w:endnote>
  <w:endnote w:type="continuationSeparator" w:id="0">
    <w:p w14:paraId="4493700B" w14:textId="77777777" w:rsidR="0086163F" w:rsidRDefault="0086163F" w:rsidP="00BD66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,Bold"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2DAA09F" w14:textId="77777777" w:rsidR="0086163F" w:rsidRDefault="0086163F" w:rsidP="00BD6654">
      <w:r>
        <w:separator/>
      </w:r>
    </w:p>
  </w:footnote>
  <w:footnote w:type="continuationSeparator" w:id="0">
    <w:p w14:paraId="1FF4D2B9" w14:textId="77777777" w:rsidR="0086163F" w:rsidRDefault="0086163F" w:rsidP="00BD665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D06964" w14:textId="7F5D5373" w:rsidR="00BD6654" w:rsidRDefault="00BD6654">
    <w:pPr>
      <w:pStyle w:val="En-tte"/>
    </w:pPr>
    <w:r>
      <w:rPr>
        <w:noProof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3A575472" wp14:editId="434F6205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480695</wp:posOffset>
                  </wp:positionV>
                </mc:Fallback>
              </mc:AlternateContent>
              <wp:extent cx="5756910" cy="279400"/>
              <wp:effectExtent l="0" t="0" r="0" b="7620"/>
              <wp:wrapSquare wrapText="bothSides"/>
              <wp:docPr id="197" name="Rectangle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756910" cy="279400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sdt>
                          <w:sdtPr>
                            <w:rPr>
                              <w:caps/>
                              <w:color w:val="FFFFFF" w:themeColor="background1"/>
                            </w:rPr>
                            <w:alias w:val="Titre"/>
                            <w:tag w:val=""/>
                            <w:id w:val="1189017394"/>
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<w:text/>
                          </w:sdtPr>
                          <w:sdtContent>
                            <w:p w14:paraId="7D06408A" w14:textId="6BCECB7C" w:rsidR="00BD6654" w:rsidRDefault="00BD6654" w:rsidP="00BD6654">
                              <w:pPr>
                                <w:pStyle w:val="En-tte"/>
                                <w:jc w:val="center"/>
                                <w:rPr>
                                  <w:cap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caps/>
                                  <w:color w:val="FFFFFF" w:themeColor="background1"/>
                                </w:rPr>
                                <w:t xml:space="preserve">contrôle système d’exploitation 3si </w:t>
                              </w:r>
                            </w:p>
                          </w:sdtContent>
                        </w:sdt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w14:anchorId="3A575472" id="Rectangle 197" o:spid="_x0000_s1026" style="position:absolute;margin-left:0;margin-top:0;width:453.3pt;height:22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" o:allowoverlap="f" fillcolor="#4472c4 [3204]" stroked="f" strokeweight="1pt">
              <v:textbox style="mso-fit-shape-to-text:t">
                <w:txbxContent>
                  <w:sdt>
                    <w:sdtPr>
                      <w:rPr>
                        <w:caps/>
                        <w:color w:val="FFFFFF" w:themeColor="background1"/>
                      </w:rPr>
                      <w:alias w:val="Titre"/>
                      <w:tag w:val=""/>
                      <w:id w:val="1189017394"/>
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<w:text/>
                    </w:sdtPr>
                    <w:sdtContent>
                      <w:p w14:paraId="7D06408A" w14:textId="6BCECB7C" w:rsidR="00BD6654" w:rsidRDefault="00BD6654" w:rsidP="00BD6654">
                        <w:pPr>
                          <w:pStyle w:val="En-tte"/>
                          <w:jc w:val="center"/>
                          <w:rPr>
                            <w:caps/>
                            <w:color w:val="FFFFFF" w:themeColor="background1"/>
                          </w:rPr>
                        </w:pPr>
                        <w:r>
                          <w:rPr>
                            <w:caps/>
                            <w:color w:val="FFFFFF" w:themeColor="background1"/>
                          </w:rPr>
                          <w:t xml:space="preserve">contrôle système d’exploitation 3si </w:t>
                        </w:r>
                      </w:p>
                    </w:sdtContent>
                  </w:sdt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5A2352E"/>
    <w:multiLevelType w:val="hybridMultilevel"/>
    <w:tmpl w:val="66427310"/>
    <w:lvl w:ilvl="0" w:tplc="AB14BAB0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ADC4E7E"/>
    <w:multiLevelType w:val="hybridMultilevel"/>
    <w:tmpl w:val="35042D4E"/>
    <w:lvl w:ilvl="0" w:tplc="F208B0C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506" w:hanging="360"/>
      </w:pPr>
    </w:lvl>
    <w:lvl w:ilvl="2" w:tplc="040C001B" w:tentative="1">
      <w:start w:val="1"/>
      <w:numFmt w:val="lowerRoman"/>
      <w:lvlText w:val="%3."/>
      <w:lvlJc w:val="right"/>
      <w:pPr>
        <w:ind w:left="2226" w:hanging="180"/>
      </w:pPr>
    </w:lvl>
    <w:lvl w:ilvl="3" w:tplc="040C000F" w:tentative="1">
      <w:start w:val="1"/>
      <w:numFmt w:val="decimal"/>
      <w:lvlText w:val="%4."/>
      <w:lvlJc w:val="left"/>
      <w:pPr>
        <w:ind w:left="2946" w:hanging="360"/>
      </w:pPr>
    </w:lvl>
    <w:lvl w:ilvl="4" w:tplc="040C0019" w:tentative="1">
      <w:start w:val="1"/>
      <w:numFmt w:val="lowerLetter"/>
      <w:lvlText w:val="%5."/>
      <w:lvlJc w:val="left"/>
      <w:pPr>
        <w:ind w:left="3666" w:hanging="360"/>
      </w:pPr>
    </w:lvl>
    <w:lvl w:ilvl="5" w:tplc="040C001B" w:tentative="1">
      <w:start w:val="1"/>
      <w:numFmt w:val="lowerRoman"/>
      <w:lvlText w:val="%6."/>
      <w:lvlJc w:val="right"/>
      <w:pPr>
        <w:ind w:left="4386" w:hanging="180"/>
      </w:pPr>
    </w:lvl>
    <w:lvl w:ilvl="6" w:tplc="040C000F" w:tentative="1">
      <w:start w:val="1"/>
      <w:numFmt w:val="decimal"/>
      <w:lvlText w:val="%7."/>
      <w:lvlJc w:val="left"/>
      <w:pPr>
        <w:ind w:left="5106" w:hanging="360"/>
      </w:pPr>
    </w:lvl>
    <w:lvl w:ilvl="7" w:tplc="040C0019" w:tentative="1">
      <w:start w:val="1"/>
      <w:numFmt w:val="lowerLetter"/>
      <w:lvlText w:val="%8."/>
      <w:lvlJc w:val="left"/>
      <w:pPr>
        <w:ind w:left="5826" w:hanging="360"/>
      </w:pPr>
    </w:lvl>
    <w:lvl w:ilvl="8" w:tplc="040C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67C41433"/>
    <w:multiLevelType w:val="hybridMultilevel"/>
    <w:tmpl w:val="5DB2E9B6"/>
    <w:lvl w:ilvl="0" w:tplc="AB14BAB0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20"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14C1"/>
    <w:rsid w:val="004308AF"/>
    <w:rsid w:val="00464781"/>
    <w:rsid w:val="00523CD8"/>
    <w:rsid w:val="00563434"/>
    <w:rsid w:val="008067A3"/>
    <w:rsid w:val="0086163F"/>
    <w:rsid w:val="00A0071D"/>
    <w:rsid w:val="00A714C1"/>
    <w:rsid w:val="00BC6951"/>
    <w:rsid w:val="00BD66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0DBD6F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563434"/>
    <w:rPr>
      <w:rFonts w:ascii="Times New Roman" w:hAnsi="Times New Roman" w:cs="Times New Roman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A714C1"/>
    <w:pPr>
      <w:spacing w:before="100" w:beforeAutospacing="1" w:after="100" w:afterAutospacing="1"/>
    </w:pPr>
  </w:style>
  <w:style w:type="paragraph" w:styleId="PrformatHTML">
    <w:name w:val="HTML Preformatted"/>
    <w:basedOn w:val="Normal"/>
    <w:link w:val="PrformatHTMLCar"/>
    <w:uiPriority w:val="99"/>
    <w:semiHidden/>
    <w:unhideWhenUsed/>
    <w:rsid w:val="0056343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563434"/>
    <w:rPr>
      <w:rFonts w:ascii="Courier New" w:hAnsi="Courier New" w:cs="Courier New"/>
      <w:sz w:val="20"/>
      <w:szCs w:val="20"/>
      <w:lang w:eastAsia="fr-FR"/>
    </w:rPr>
  </w:style>
  <w:style w:type="paragraph" w:styleId="Pardeliste">
    <w:name w:val="List Paragraph"/>
    <w:basedOn w:val="Normal"/>
    <w:uiPriority w:val="34"/>
    <w:qFormat/>
    <w:rsid w:val="00A0071D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BD6654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BD6654"/>
    <w:rPr>
      <w:rFonts w:ascii="Times New Roman" w:hAnsi="Times New Roman" w:cs="Times New Roman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BD665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BD6654"/>
    <w:rPr>
      <w:rFonts w:ascii="Times New Roman" w:hAnsi="Times New Roman" w:cs="Times New Roman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13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284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547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209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7422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660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488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3458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55970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1153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2824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5818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1013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26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4790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4532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306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399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172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4344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4839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6819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9028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211</Words>
  <Characters>1164</Characters>
  <Application>Microsoft Macintosh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1373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contrôle système d’exploitation 3si </dc:title>
  <dc:subject/>
  <dc:creator>Utilisateur de Microsoft Office</dc:creator>
  <cp:keywords/>
  <dc:description/>
  <cp:lastModifiedBy>Utilisateur de Microsoft Office</cp:lastModifiedBy>
  <cp:revision>2</cp:revision>
  <dcterms:created xsi:type="dcterms:W3CDTF">2018-01-20T19:02:00Z</dcterms:created>
  <dcterms:modified xsi:type="dcterms:W3CDTF">2018-01-20T19:32:00Z</dcterms:modified>
</cp:coreProperties>
</file>